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5681B" w14:textId="56F62C45" w:rsidR="004A2866" w:rsidRDefault="004A2866" w:rsidP="000321DD">
      <w:pPr>
        <w:spacing w:after="0" w:line="249" w:lineRule="auto"/>
        <w:ind w:left="1157" w:right="0" w:hanging="862"/>
        <w:jc w:val="center"/>
        <w:rPr>
          <w:b/>
          <w:sz w:val="26"/>
        </w:rPr>
      </w:pPr>
      <w:bookmarkStart w:id="0" w:name="_GoBack"/>
      <w:r>
        <w:rPr>
          <w:noProof/>
        </w:rPr>
        <w:drawing>
          <wp:inline distT="0" distB="0" distL="0" distR="0" wp14:anchorId="3D0D3107" wp14:editId="554090FD">
            <wp:extent cx="6280150" cy="9457008"/>
            <wp:effectExtent l="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25" cy="94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B2FFF05" w14:textId="77777777" w:rsidR="004A2866" w:rsidRDefault="004A2866" w:rsidP="000321DD">
      <w:pPr>
        <w:spacing w:after="0" w:line="249" w:lineRule="auto"/>
        <w:ind w:left="1157" w:right="0" w:hanging="862"/>
        <w:jc w:val="center"/>
        <w:rPr>
          <w:b/>
          <w:sz w:val="26"/>
        </w:rPr>
      </w:pPr>
    </w:p>
    <w:p w14:paraId="406AC06A" w14:textId="77777777" w:rsidR="004A2866" w:rsidRDefault="004A2866" w:rsidP="000321DD">
      <w:pPr>
        <w:spacing w:after="0" w:line="249" w:lineRule="auto"/>
        <w:ind w:left="1157" w:right="0" w:hanging="862"/>
        <w:jc w:val="center"/>
        <w:rPr>
          <w:b/>
          <w:sz w:val="26"/>
        </w:rPr>
      </w:pPr>
    </w:p>
    <w:p w14:paraId="68FCFD26" w14:textId="555288C2" w:rsidR="00B23CA4" w:rsidRDefault="007C5228" w:rsidP="000321DD">
      <w:pPr>
        <w:spacing w:after="0" w:line="249" w:lineRule="auto"/>
        <w:ind w:left="1157" w:right="0" w:hanging="862"/>
        <w:jc w:val="center"/>
      </w:pPr>
      <w:r>
        <w:rPr>
          <w:b/>
          <w:sz w:val="26"/>
        </w:rPr>
        <w:t>МУНИЦИПАЛЬНОЕ БЮДЖЕТНОЕ</w:t>
      </w:r>
      <w:r w:rsidR="00626C45">
        <w:rPr>
          <w:b/>
          <w:sz w:val="26"/>
        </w:rPr>
        <w:t xml:space="preserve"> УЧРЕЖДЕНИЕ </w:t>
      </w:r>
      <w:r w:rsidR="00317C9A">
        <w:rPr>
          <w:b/>
          <w:sz w:val="26"/>
        </w:rPr>
        <w:t>КУЙБЫШЕВСКОГО РАЙОНА</w:t>
      </w:r>
      <w:r w:rsidR="00317C9A">
        <w:rPr>
          <w:b/>
          <w:sz w:val="26"/>
        </w:rPr>
        <w:t xml:space="preserve"> </w:t>
      </w:r>
      <w:r w:rsidR="00626C45">
        <w:rPr>
          <w:b/>
          <w:sz w:val="26"/>
        </w:rPr>
        <w:t>«</w:t>
      </w:r>
      <w:r w:rsidR="000321DD">
        <w:rPr>
          <w:b/>
          <w:sz w:val="26"/>
        </w:rPr>
        <w:t>ЦЕНТР СОЦИАЛЬНОГО ОБСЛУЖИВАНИЯ ГРАЖДАН ПОЖИЛОГО ВОЗРАСТА И ИНВАЛИДОВ</w:t>
      </w:r>
      <w:r w:rsidR="00626C45">
        <w:rPr>
          <w:b/>
          <w:sz w:val="26"/>
        </w:rPr>
        <w:t xml:space="preserve">» </w:t>
      </w:r>
    </w:p>
    <w:p w14:paraId="4C887B16" w14:textId="77777777" w:rsidR="00B23CA4" w:rsidRDefault="00626C45">
      <w:pPr>
        <w:spacing w:after="0" w:line="259" w:lineRule="auto"/>
        <w:ind w:left="708" w:right="0" w:firstLine="0"/>
        <w:jc w:val="left"/>
      </w:pPr>
      <w:r>
        <w:t xml:space="preserve">  </w:t>
      </w:r>
    </w:p>
    <w:p w14:paraId="2AE6E47E" w14:textId="77777777" w:rsidR="00B23CA4" w:rsidRDefault="00626C45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76D88605" w14:textId="77777777" w:rsidR="00B23CA4" w:rsidRDefault="00626C45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6B9A5C42" w14:textId="77777777" w:rsidR="00B23CA4" w:rsidRDefault="00626C45">
      <w:pPr>
        <w:spacing w:after="0" w:line="259" w:lineRule="auto"/>
        <w:ind w:firstLine="0"/>
        <w:jc w:val="center"/>
      </w:pPr>
      <w:r>
        <w:t xml:space="preserve">СОСТАВ </w:t>
      </w:r>
    </w:p>
    <w:p w14:paraId="1BD2464A" w14:textId="3A74AC5D" w:rsidR="00B23CA4" w:rsidRDefault="00626C45" w:rsidP="007C5228">
      <w:pPr>
        <w:spacing w:after="13"/>
        <w:ind w:left="10" w:right="4" w:hanging="10"/>
      </w:pPr>
      <w:r>
        <w:t>комиссии по противодействию коррупции и урегу</w:t>
      </w:r>
      <w:r w:rsidR="007C5228">
        <w:t xml:space="preserve">лированию конфликта интересов в </w:t>
      </w:r>
      <w:r w:rsidR="00317C9A">
        <w:t>м</w:t>
      </w:r>
      <w:r w:rsidR="007C5228">
        <w:t xml:space="preserve">униципальном бюджетном учреждении </w:t>
      </w:r>
      <w:r w:rsidR="00317C9A">
        <w:t>Куйбышевского района</w:t>
      </w:r>
      <w:r w:rsidR="00317C9A">
        <w:t xml:space="preserve"> </w:t>
      </w:r>
      <w:r w:rsidR="007C5228">
        <w:t>«</w:t>
      </w:r>
      <w:r w:rsidR="000321DD">
        <w:t>Центр социального обслуживания граждан пожилого возраста и инвалидов</w:t>
      </w:r>
      <w:r w:rsidR="007C5228">
        <w:t>»</w:t>
      </w:r>
      <w:r>
        <w:t xml:space="preserve">:  </w:t>
      </w:r>
    </w:p>
    <w:p w14:paraId="6CDF5787" w14:textId="77777777" w:rsidR="00B23CA4" w:rsidRDefault="00626C45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493" w:type="dxa"/>
        <w:tblInd w:w="677" w:type="dxa"/>
        <w:tblLook w:val="04A0" w:firstRow="1" w:lastRow="0" w:firstColumn="1" w:lastColumn="0" w:noHBand="0" w:noVBand="1"/>
      </w:tblPr>
      <w:tblGrid>
        <w:gridCol w:w="2693"/>
        <w:gridCol w:w="1025"/>
        <w:gridCol w:w="5775"/>
      </w:tblGrid>
      <w:tr w:rsidR="00B23CA4" w14:paraId="52331818" w14:textId="77777777" w:rsidTr="000B2EB8">
        <w:trPr>
          <w:trHeight w:val="1255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F2DBD4B" w14:textId="6CB15606" w:rsidR="00B23CA4" w:rsidRDefault="000321DD">
            <w:pPr>
              <w:spacing w:after="0" w:line="259" w:lineRule="auto"/>
              <w:ind w:right="0" w:firstLine="0"/>
              <w:jc w:val="left"/>
            </w:pPr>
            <w:r>
              <w:t>Кислицкая Н.Ю.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28C3CBC7" w14:textId="77777777" w:rsidR="00B23CA4" w:rsidRDefault="00626C45">
            <w:pPr>
              <w:spacing w:after="0" w:line="259" w:lineRule="auto"/>
              <w:ind w:right="0" w:firstLine="0"/>
              <w:jc w:val="left"/>
            </w:pPr>
            <w:r>
              <w:t xml:space="preserve">– </w:t>
            </w:r>
          </w:p>
        </w:tc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</w:tcPr>
          <w:p w14:paraId="7A6D497C" w14:textId="7EEC2579" w:rsidR="00B23CA4" w:rsidRDefault="000321DD">
            <w:pPr>
              <w:spacing w:after="0"/>
              <w:ind w:right="0" w:firstLine="0"/>
            </w:pPr>
            <w:r>
              <w:t>заместитель директора</w:t>
            </w:r>
            <w:r w:rsidR="007B1461">
              <w:t xml:space="preserve"> </w:t>
            </w:r>
            <w:r w:rsidR="00626C45">
              <w:t xml:space="preserve">(председатель </w:t>
            </w:r>
          </w:p>
          <w:p w14:paraId="4DA92317" w14:textId="77777777" w:rsidR="00B23CA4" w:rsidRDefault="00626C45">
            <w:pPr>
              <w:spacing w:after="0" w:line="259" w:lineRule="auto"/>
              <w:ind w:right="0" w:firstLine="0"/>
              <w:jc w:val="left"/>
            </w:pPr>
            <w:r>
              <w:t xml:space="preserve">Комиссии); </w:t>
            </w:r>
          </w:p>
          <w:p w14:paraId="6CB40BBC" w14:textId="77777777" w:rsidR="00B23CA4" w:rsidRDefault="00626C45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23CA4" w14:paraId="5C3789BC" w14:textId="77777777" w:rsidTr="000B2EB8">
        <w:trPr>
          <w:trHeight w:val="966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3020AC" w14:textId="4844E18E" w:rsidR="00B23CA4" w:rsidRDefault="000321DD">
            <w:pPr>
              <w:spacing w:after="0" w:line="259" w:lineRule="auto"/>
              <w:ind w:right="0" w:firstLine="0"/>
              <w:jc w:val="left"/>
            </w:pPr>
            <w:r>
              <w:t>Ставицкая Г.П.</w:t>
            </w:r>
            <w:r w:rsidR="00626C45">
              <w:t xml:space="preserve">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0A6212B2" w14:textId="77777777" w:rsidR="00B23CA4" w:rsidRDefault="00626C45">
            <w:pPr>
              <w:spacing w:after="0" w:line="259" w:lineRule="auto"/>
              <w:ind w:right="0" w:firstLine="0"/>
              <w:jc w:val="left"/>
            </w:pPr>
            <w:r>
              <w:t xml:space="preserve">– </w:t>
            </w:r>
          </w:p>
        </w:tc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</w:tcPr>
          <w:p w14:paraId="6F73F095" w14:textId="77777777" w:rsidR="00B23CA4" w:rsidRDefault="007B1461">
            <w:pPr>
              <w:spacing w:after="0" w:line="237" w:lineRule="auto"/>
              <w:ind w:right="0" w:firstLine="0"/>
            </w:pPr>
            <w:r>
              <w:t>главный бухгалтер</w:t>
            </w:r>
            <w:r w:rsidR="00626C45">
              <w:t xml:space="preserve"> (заместитель председателя Комиссии); </w:t>
            </w:r>
          </w:p>
          <w:p w14:paraId="4DE16DA1" w14:textId="77777777" w:rsidR="00B23CA4" w:rsidRDefault="00626C45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B2EB8" w14:paraId="0CE85667" w14:textId="77777777" w:rsidTr="005E75CE">
        <w:trPr>
          <w:trHeight w:val="61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2A71BE" w14:textId="77777777" w:rsidR="000B2EB8" w:rsidRPr="00B258B9" w:rsidRDefault="000B2EB8" w:rsidP="005E75CE">
            <w:pPr>
              <w:spacing w:after="0" w:line="259" w:lineRule="auto"/>
              <w:ind w:right="0" w:firstLine="0"/>
              <w:jc w:val="left"/>
            </w:pPr>
            <w:r>
              <w:t>Курин В.В.</w:t>
            </w:r>
            <w:r w:rsidRPr="00B258B9">
              <w:t xml:space="preserve">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185A4890" w14:textId="77777777" w:rsidR="000B2EB8" w:rsidRPr="00B258B9" w:rsidRDefault="000B2EB8" w:rsidP="005E75CE">
            <w:pPr>
              <w:spacing w:after="0" w:line="259" w:lineRule="auto"/>
              <w:ind w:right="0" w:firstLine="0"/>
              <w:jc w:val="left"/>
            </w:pPr>
            <w:r w:rsidRPr="00B258B9">
              <w:t xml:space="preserve">– </w:t>
            </w:r>
          </w:p>
        </w:tc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</w:tcPr>
          <w:p w14:paraId="47AE940D" w14:textId="1BEAED2B" w:rsidR="000B2EB8" w:rsidRDefault="000B2EB8" w:rsidP="005E75CE">
            <w:pPr>
              <w:spacing w:after="0" w:line="259" w:lineRule="auto"/>
              <w:ind w:right="0" w:firstLine="0"/>
              <w:jc w:val="left"/>
            </w:pPr>
            <w:r>
              <w:t>с</w:t>
            </w:r>
            <w:r w:rsidRPr="00B258B9">
              <w:t>пециалист</w:t>
            </w:r>
            <w:r>
              <w:t xml:space="preserve"> по социальным вопросам </w:t>
            </w:r>
            <w:r w:rsidRPr="00B258B9">
              <w:t>(</w:t>
            </w:r>
            <w:r>
              <w:t>секретарь комиссии</w:t>
            </w:r>
            <w:r w:rsidRPr="00B258B9">
              <w:t xml:space="preserve">). </w:t>
            </w:r>
          </w:p>
          <w:p w14:paraId="5A9E7B2D" w14:textId="58AB88DE" w:rsidR="000B2EB8" w:rsidRPr="00B258B9" w:rsidRDefault="000B2EB8" w:rsidP="005E75CE">
            <w:pPr>
              <w:spacing w:after="0" w:line="259" w:lineRule="auto"/>
              <w:ind w:right="0" w:firstLine="0"/>
              <w:jc w:val="left"/>
            </w:pPr>
          </w:p>
        </w:tc>
      </w:tr>
      <w:tr w:rsidR="00B23CA4" w14:paraId="73DC71E1" w14:textId="77777777" w:rsidTr="000B2EB8">
        <w:trPr>
          <w:trHeight w:val="966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71FB924" w14:textId="50BDA3FC" w:rsidR="00B23CA4" w:rsidRDefault="000321DD">
            <w:pPr>
              <w:spacing w:after="0" w:line="259" w:lineRule="auto"/>
              <w:ind w:right="0" w:firstLine="0"/>
              <w:jc w:val="left"/>
            </w:pPr>
            <w:r>
              <w:t>Федченко А.Н.</w:t>
            </w:r>
            <w:r w:rsidR="00626C45">
              <w:t xml:space="preserve">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070E6622" w14:textId="77777777" w:rsidR="00B23CA4" w:rsidRDefault="00626C45">
            <w:pPr>
              <w:spacing w:after="0" w:line="259" w:lineRule="auto"/>
              <w:ind w:right="0" w:firstLine="0"/>
              <w:jc w:val="left"/>
            </w:pPr>
            <w:r>
              <w:t xml:space="preserve">– </w:t>
            </w:r>
          </w:p>
        </w:tc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</w:tcPr>
          <w:p w14:paraId="4E70E7D7" w14:textId="4F984CC2" w:rsidR="00B23CA4" w:rsidRDefault="007647EC">
            <w:pPr>
              <w:spacing w:after="0" w:line="259" w:lineRule="auto"/>
              <w:ind w:right="0" w:firstLine="0"/>
              <w:jc w:val="left"/>
            </w:pPr>
            <w:r>
              <w:t xml:space="preserve">специалист </w:t>
            </w:r>
            <w:r w:rsidR="000321DD">
              <w:t>по социальным вопросам</w:t>
            </w:r>
            <w:r w:rsidR="00B258B9">
              <w:t xml:space="preserve"> (член Комиссии)</w:t>
            </w:r>
            <w:r w:rsidR="00626C45">
              <w:t xml:space="preserve">; </w:t>
            </w:r>
          </w:p>
          <w:p w14:paraId="5C7AF381" w14:textId="77777777" w:rsidR="00B23CA4" w:rsidRDefault="00626C45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0B2EB8" w14:paraId="5B60D633" w14:textId="77777777" w:rsidTr="005E75CE">
        <w:trPr>
          <w:trHeight w:val="966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B9FD1B" w14:textId="77777777" w:rsidR="000B2EB8" w:rsidRDefault="000B2EB8" w:rsidP="005E75CE">
            <w:pPr>
              <w:spacing w:after="0" w:line="259" w:lineRule="auto"/>
              <w:ind w:right="0" w:firstLine="0"/>
              <w:jc w:val="left"/>
            </w:pPr>
            <w:r>
              <w:t xml:space="preserve">Мищенко Е.Г.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5C2FCBCD" w14:textId="77777777" w:rsidR="000B2EB8" w:rsidRDefault="000B2EB8" w:rsidP="005E75CE">
            <w:pPr>
              <w:spacing w:after="0" w:line="259" w:lineRule="auto"/>
              <w:ind w:right="0" w:firstLine="0"/>
              <w:jc w:val="left"/>
            </w:pPr>
            <w:r>
              <w:t xml:space="preserve">– </w:t>
            </w:r>
          </w:p>
        </w:tc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</w:tcPr>
          <w:p w14:paraId="1054A35E" w14:textId="384F6D39" w:rsidR="000B2EB8" w:rsidRDefault="000B2EB8" w:rsidP="000B2EB8">
            <w:pPr>
              <w:spacing w:after="0" w:line="259" w:lineRule="auto"/>
              <w:ind w:right="0" w:firstLine="0"/>
            </w:pPr>
            <w:r>
              <w:t>специалист по кадрам (</w:t>
            </w:r>
            <w:r w:rsidRPr="00B258B9">
              <w:t>член Комиссии</w:t>
            </w:r>
            <w:r>
              <w:t xml:space="preserve">); </w:t>
            </w:r>
          </w:p>
          <w:p w14:paraId="1A0C0D24" w14:textId="77777777" w:rsidR="000B2EB8" w:rsidRDefault="000B2EB8" w:rsidP="005E75CE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14:paraId="40736262" w14:textId="2C6616ED" w:rsidR="00B23CA4" w:rsidRDefault="00B23CA4">
      <w:pPr>
        <w:spacing w:after="0" w:line="259" w:lineRule="auto"/>
        <w:ind w:left="708" w:right="0" w:firstLine="0"/>
        <w:jc w:val="left"/>
      </w:pPr>
    </w:p>
    <w:p w14:paraId="25921090" w14:textId="77777777" w:rsidR="00B23CA4" w:rsidRDefault="00626C45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B23CA4">
      <w:pgSz w:w="11906" w:h="16838"/>
      <w:pgMar w:top="1440" w:right="564" w:bottom="144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CA4"/>
    <w:rsid w:val="000321DD"/>
    <w:rsid w:val="000B2EB8"/>
    <w:rsid w:val="00317C9A"/>
    <w:rsid w:val="004A2866"/>
    <w:rsid w:val="00626C45"/>
    <w:rsid w:val="007472AA"/>
    <w:rsid w:val="007647EC"/>
    <w:rsid w:val="007B1461"/>
    <w:rsid w:val="007C5228"/>
    <w:rsid w:val="00907507"/>
    <w:rsid w:val="00B23CA4"/>
    <w:rsid w:val="00B258B9"/>
    <w:rsid w:val="00D1378B"/>
    <w:rsid w:val="00D14134"/>
    <w:rsid w:val="00D2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B9126"/>
  <w15:docId w15:val="{5D90B4BA-CCC2-4934-96CB-2E04362F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" w:line="238" w:lineRule="auto"/>
      <w:ind w:right="5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47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72A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4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установлении лимита времени</vt:lpstr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установлении лимита времени</dc:title>
  <dc:subject/>
  <dc:creator>Ю.В. Морозова</dc:creator>
  <cp:keywords/>
  <cp:lastModifiedBy>Руслан Москаленко</cp:lastModifiedBy>
  <cp:revision>11</cp:revision>
  <cp:lastPrinted>2019-08-27T09:33:00Z</cp:lastPrinted>
  <dcterms:created xsi:type="dcterms:W3CDTF">2019-08-20T06:46:00Z</dcterms:created>
  <dcterms:modified xsi:type="dcterms:W3CDTF">2019-10-17T13:24:00Z</dcterms:modified>
</cp:coreProperties>
</file>